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FD210">
      <w:pPr>
        <w:rPr>
          <w:rFonts w:hint="default" w:ascii="宋体" w:hAnsi="宋体"/>
          <w:b/>
          <w:color w:val="auto"/>
          <w:spacing w:val="20"/>
          <w:sz w:val="32"/>
          <w:szCs w:val="32"/>
        </w:rPr>
      </w:pPr>
      <w:r>
        <w:rPr>
          <w:rFonts w:hint="default" w:ascii="宋体" w:hAnsi="宋体"/>
          <w:b/>
          <w:color w:val="auto"/>
          <w:spacing w:val="20"/>
          <w:sz w:val="32"/>
          <w:szCs w:val="32"/>
        </w:rPr>
        <w:t>附件一：</w:t>
      </w:r>
    </w:p>
    <w:p w14:paraId="108EFCEE">
      <w:pPr>
        <w:rPr>
          <w:rFonts w:hint="default"/>
          <w:sz w:val="21"/>
          <w:szCs w:val="24"/>
        </w:rPr>
      </w:pPr>
    </w:p>
    <w:p w14:paraId="09621A43">
      <w:pPr>
        <w:spacing w:line="480" w:lineRule="exact"/>
        <w:jc w:val="center"/>
        <w:outlineLvl w:val="0"/>
        <w:rPr>
          <w:rFonts w:hint="default" w:ascii="宋体" w:hAnsi="宋体"/>
          <w:b/>
          <w:sz w:val="36"/>
          <w:szCs w:val="24"/>
        </w:rPr>
      </w:pPr>
      <w:r>
        <w:rPr>
          <w:rFonts w:hint="default" w:ascii="宋体" w:hAnsi="宋体"/>
          <w:b/>
          <w:sz w:val="36"/>
          <w:szCs w:val="24"/>
        </w:rPr>
        <w:t>上饶市立医院五三院区住院部修缮项目</w:t>
      </w:r>
    </w:p>
    <w:p w14:paraId="4E88FFE1">
      <w:pPr>
        <w:rPr>
          <w:rFonts w:hint="default" w:ascii="宋体" w:hAnsi="宋体"/>
          <w:sz w:val="44"/>
          <w:szCs w:val="24"/>
        </w:rPr>
      </w:pPr>
    </w:p>
    <w:p w14:paraId="1B1B75D8">
      <w:pPr>
        <w:rPr>
          <w:rFonts w:hint="default" w:ascii="宋体" w:hAnsi="宋体"/>
          <w:sz w:val="28"/>
          <w:szCs w:val="28"/>
        </w:rPr>
      </w:pPr>
      <w:r>
        <w:rPr>
          <w:rFonts w:hint="default" w:ascii="宋体" w:hAnsi="宋体"/>
          <w:sz w:val="28"/>
          <w:szCs w:val="28"/>
        </w:rPr>
        <w:t>一、过火过烟区域（约1600m2）：修缮过火过烟区域地面、墙面、吊顶等。</w:t>
      </w:r>
    </w:p>
    <w:p w14:paraId="3F3351CD">
      <w:pPr>
        <w:rPr>
          <w:rFonts w:hint="default" w:ascii="宋体" w:hAnsi="宋体"/>
          <w:sz w:val="28"/>
          <w:szCs w:val="28"/>
        </w:rPr>
      </w:pPr>
      <w:r>
        <w:rPr>
          <w:rFonts w:hint="default" w:ascii="宋体" w:hAnsi="宋体"/>
          <w:sz w:val="28"/>
          <w:szCs w:val="28"/>
        </w:rPr>
        <w:t>二、中央空调系统：修缮住院大楼过火过烟区域管道、室内风机等；更换中央空调部分主机；检修整套空调系统。</w:t>
      </w:r>
    </w:p>
    <w:p w14:paraId="3040080E">
      <w:pPr>
        <w:rPr>
          <w:rFonts w:hint="default" w:ascii="宋体" w:hAnsi="宋体"/>
          <w:sz w:val="28"/>
          <w:szCs w:val="28"/>
        </w:rPr>
      </w:pPr>
      <w:r>
        <w:rPr>
          <w:rFonts w:hint="default" w:ascii="宋体" w:hAnsi="宋体"/>
          <w:sz w:val="28"/>
          <w:szCs w:val="28"/>
        </w:rPr>
        <w:t>三、呼叫、气体系统：修缮住院大楼过火过烟区域病房呼叫系统、设备带、气体管道；更换中心吸引、压缩空气主机；检修中心供氧系统、中心吸引管道、压缩空气管道。</w:t>
      </w:r>
    </w:p>
    <w:p w14:paraId="4D1DD2F7">
      <w:pPr>
        <w:rPr>
          <w:rFonts w:hint="default" w:ascii="宋体" w:hAnsi="宋体"/>
          <w:sz w:val="28"/>
          <w:szCs w:val="28"/>
        </w:rPr>
      </w:pPr>
      <w:r>
        <w:rPr>
          <w:rFonts w:hint="default" w:ascii="宋体" w:hAnsi="宋体"/>
          <w:sz w:val="28"/>
          <w:szCs w:val="28"/>
        </w:rPr>
        <w:t>四、消防系统：修缮住院大楼喷淋、烟感等消防系统；加装安全消防摄像监控系统。</w:t>
      </w:r>
    </w:p>
    <w:p w14:paraId="2A7D6776">
      <w:pPr>
        <w:rPr>
          <w:rFonts w:hint="default"/>
          <w:sz w:val="21"/>
          <w:szCs w:val="24"/>
        </w:rPr>
      </w:pPr>
      <w:r>
        <w:rPr>
          <w:rFonts w:hint="default" w:ascii="宋体" w:hAnsi="宋体"/>
          <w:sz w:val="28"/>
          <w:szCs w:val="28"/>
        </w:rPr>
        <w:t>五、住院大楼外立面（约14000m2）：拆除现有住院大楼铝塑板外立面，对外立面进行重新设计规划。</w:t>
      </w:r>
      <w:bookmarkStart w:id="0" w:name="_GoBack"/>
      <w:bookmarkEnd w:id="0"/>
    </w:p>
    <w:p w14:paraId="5B79F3AC">
      <w:pPr>
        <w:rPr>
          <w:rFonts w:hint="default"/>
          <w:sz w:val="21"/>
          <w:szCs w:val="24"/>
        </w:rPr>
      </w:pPr>
    </w:p>
    <w:p w14:paraId="26A4F3FC">
      <w:pPr>
        <w:rPr>
          <w:rFonts w:hint="default" w:ascii="宋体" w:hAnsi="宋体"/>
          <w:b/>
          <w:color w:val="auto"/>
          <w:spacing w:val="20"/>
          <w:sz w:val="32"/>
          <w:szCs w:val="32"/>
        </w:rPr>
      </w:pPr>
    </w:p>
    <w:p w14:paraId="2779C0F5">
      <w:pPr>
        <w:rPr>
          <w:rFonts w:hint="default" w:ascii="宋体" w:hAnsi="宋体"/>
          <w:b/>
          <w:color w:val="auto"/>
          <w:spacing w:val="20"/>
          <w:sz w:val="32"/>
          <w:szCs w:val="32"/>
        </w:rPr>
      </w:pPr>
    </w:p>
    <w:p w14:paraId="4BB28D0F">
      <w:pPr>
        <w:rPr>
          <w:rFonts w:hint="default" w:ascii="宋体" w:hAnsi="宋体"/>
          <w:b/>
          <w:color w:val="auto"/>
          <w:spacing w:val="20"/>
          <w:sz w:val="32"/>
          <w:szCs w:val="32"/>
        </w:rPr>
      </w:pPr>
    </w:p>
    <w:p w14:paraId="14EAEAAA">
      <w:pPr>
        <w:rPr>
          <w:rFonts w:hint="default" w:ascii="宋体" w:hAnsi="宋体"/>
          <w:b/>
          <w:color w:val="auto"/>
          <w:spacing w:val="20"/>
          <w:sz w:val="32"/>
          <w:szCs w:val="32"/>
        </w:rPr>
      </w:pPr>
    </w:p>
    <w:p w14:paraId="5CFE478C">
      <w:pPr>
        <w:rPr>
          <w:rFonts w:hint="default" w:ascii="宋体" w:hAnsi="宋体"/>
          <w:b/>
          <w:color w:val="auto"/>
          <w:spacing w:val="20"/>
          <w:sz w:val="32"/>
          <w:szCs w:val="32"/>
        </w:rPr>
      </w:pPr>
    </w:p>
    <w:p w14:paraId="0026051C">
      <w:pPr>
        <w:rPr>
          <w:rFonts w:hint="default" w:ascii="宋体" w:hAnsi="宋体"/>
          <w:b/>
          <w:color w:val="auto"/>
          <w:spacing w:val="20"/>
          <w:sz w:val="32"/>
          <w:szCs w:val="32"/>
        </w:rPr>
      </w:pPr>
    </w:p>
    <w:p w14:paraId="6808425A">
      <w:pPr>
        <w:rPr>
          <w:rFonts w:hint="default" w:ascii="宋体" w:hAnsi="宋体"/>
          <w:b/>
          <w:color w:val="auto"/>
          <w:spacing w:val="20"/>
          <w:sz w:val="32"/>
          <w:szCs w:val="32"/>
        </w:rPr>
      </w:pPr>
    </w:p>
    <w:p w14:paraId="79D80519">
      <w:pPr>
        <w:rPr>
          <w:rFonts w:hint="default" w:ascii="宋体" w:hAnsi="宋体"/>
          <w:b/>
          <w:color w:val="auto"/>
          <w:spacing w:val="20"/>
          <w:sz w:val="32"/>
          <w:szCs w:val="32"/>
        </w:rPr>
      </w:pPr>
      <w:r>
        <w:rPr>
          <w:rFonts w:hint="default" w:ascii="宋体" w:hAnsi="宋体"/>
          <w:b/>
          <w:color w:val="auto"/>
          <w:spacing w:val="20"/>
          <w:sz w:val="32"/>
          <w:szCs w:val="32"/>
        </w:rPr>
        <w:t>附件二：</w:t>
      </w:r>
    </w:p>
    <w:p w14:paraId="43A78669">
      <w:pPr>
        <w:pStyle w:val="2"/>
        <w:rPr>
          <w:rFonts w:hint="default" w:ascii="宋体" w:hAnsi="宋体" w:eastAsia="宋体"/>
          <w:b/>
          <w:color w:val="auto"/>
          <w:spacing w:val="20"/>
          <w:sz w:val="44"/>
          <w:szCs w:val="24"/>
        </w:rPr>
      </w:pPr>
    </w:p>
    <w:p w14:paraId="649ADCBC">
      <w:pPr>
        <w:pStyle w:val="2"/>
        <w:rPr>
          <w:rFonts w:hint="default" w:ascii="宋体" w:hAnsi="宋体" w:eastAsia="宋体"/>
          <w:b/>
          <w:color w:val="auto"/>
          <w:spacing w:val="20"/>
          <w:sz w:val="44"/>
          <w:szCs w:val="24"/>
        </w:rPr>
      </w:pPr>
    </w:p>
    <w:p w14:paraId="6ACF95C7">
      <w:pPr>
        <w:pStyle w:val="2"/>
        <w:rPr>
          <w:rFonts w:hint="eastAsia"/>
          <w:sz w:val="21"/>
          <w:szCs w:val="20"/>
        </w:rPr>
      </w:pPr>
    </w:p>
    <w:p w14:paraId="2C1233F7">
      <w:pPr>
        <w:spacing w:line="960" w:lineRule="auto"/>
        <w:jc w:val="center"/>
        <w:rPr>
          <w:rFonts w:hint="default" w:ascii="宋体" w:hAnsi="宋体"/>
          <w:b/>
          <w:color w:val="auto"/>
          <w:sz w:val="52"/>
          <w:szCs w:val="52"/>
        </w:rPr>
      </w:pPr>
      <w:r>
        <w:rPr>
          <w:rFonts w:hint="default" w:ascii="宋体" w:hAnsi="宋体"/>
          <w:b/>
          <w:color w:val="auto"/>
          <w:sz w:val="52"/>
          <w:szCs w:val="52"/>
          <w:highlight w:val="white"/>
        </w:rPr>
        <w:t>江西省房屋建筑工程设计招标</w:t>
      </w:r>
    </w:p>
    <w:p w14:paraId="3B04B393">
      <w:pPr>
        <w:spacing w:line="960" w:lineRule="auto"/>
        <w:jc w:val="center"/>
        <w:rPr>
          <w:rFonts w:hint="default" w:ascii="宋体" w:hAnsi="宋体"/>
          <w:b/>
          <w:color w:val="auto"/>
          <w:sz w:val="72"/>
          <w:szCs w:val="24"/>
          <w:highlight w:val="white"/>
        </w:rPr>
      </w:pPr>
    </w:p>
    <w:p w14:paraId="65B5964A">
      <w:pPr>
        <w:spacing w:line="960" w:lineRule="auto"/>
        <w:jc w:val="center"/>
        <w:rPr>
          <w:rFonts w:hint="default" w:ascii="宋体" w:hAnsi="宋体"/>
          <w:b/>
          <w:color w:val="auto"/>
          <w:sz w:val="72"/>
          <w:szCs w:val="24"/>
        </w:rPr>
      </w:pPr>
      <w:r>
        <w:rPr>
          <w:rFonts w:hint="default" w:ascii="宋体" w:hAnsi="宋体"/>
          <w:b/>
          <w:color w:val="auto"/>
          <w:sz w:val="72"/>
          <w:szCs w:val="24"/>
          <w:highlight w:val="white"/>
        </w:rPr>
        <w:t>报  价  文  件</w:t>
      </w:r>
    </w:p>
    <w:p w14:paraId="098143EE">
      <w:pPr>
        <w:jc w:val="center"/>
        <w:rPr>
          <w:rFonts w:hint="default" w:ascii="宋体" w:hAnsi="宋体"/>
          <w:b/>
          <w:color w:val="auto"/>
          <w:sz w:val="48"/>
          <w:szCs w:val="24"/>
        </w:rPr>
      </w:pPr>
    </w:p>
    <w:p w14:paraId="0C3C6A4C">
      <w:pPr>
        <w:jc w:val="center"/>
        <w:rPr>
          <w:rFonts w:hint="default" w:ascii="宋体" w:hAnsi="宋体"/>
          <w:b/>
          <w:color w:val="auto"/>
          <w:sz w:val="48"/>
          <w:szCs w:val="24"/>
        </w:rPr>
      </w:pPr>
    </w:p>
    <w:p w14:paraId="1AB5AE97">
      <w:pPr>
        <w:jc w:val="center"/>
        <w:rPr>
          <w:rFonts w:hint="default" w:ascii="宋体" w:hAnsi="宋体"/>
          <w:b/>
          <w:color w:val="auto"/>
          <w:sz w:val="48"/>
          <w:szCs w:val="24"/>
        </w:rPr>
      </w:pPr>
    </w:p>
    <w:p w14:paraId="3D844328">
      <w:pPr>
        <w:spacing w:line="920" w:lineRule="exact"/>
        <w:ind w:left="3142" w:hanging="2722"/>
        <w:rPr>
          <w:rFonts w:hint="default" w:ascii="宋体" w:hAnsi="宋体"/>
          <w:b/>
          <w:color w:val="auto"/>
          <w:spacing w:val="-20"/>
          <w:sz w:val="44"/>
          <w:szCs w:val="24"/>
          <w:u w:val="single"/>
        </w:rPr>
      </w:pPr>
      <w:r>
        <w:rPr>
          <w:rFonts w:hint="default" w:ascii="宋体" w:hAnsi="宋体"/>
          <w:b/>
          <w:color w:val="auto"/>
          <w:spacing w:val="50"/>
          <w:sz w:val="44"/>
          <w:szCs w:val="24"/>
          <w:highlight w:val="white"/>
        </w:rPr>
        <w:t>报价项目</w:t>
      </w:r>
      <w:r>
        <w:rPr>
          <w:rFonts w:hint="default" w:ascii="宋体" w:hAnsi="宋体"/>
          <w:b/>
          <w:color w:val="auto"/>
          <w:spacing w:val="40"/>
          <w:sz w:val="44"/>
          <w:szCs w:val="24"/>
          <w:highlight w:val="white"/>
        </w:rPr>
        <w:t>：</w:t>
      </w:r>
      <w:r>
        <w:rPr>
          <w:rFonts w:hint="default" w:ascii="宋体" w:hAnsi="宋体"/>
          <w:b/>
          <w:color w:val="auto"/>
          <w:spacing w:val="60"/>
          <w:sz w:val="32"/>
          <w:szCs w:val="24"/>
          <w:highlight w:val="white"/>
          <w:u w:val="single"/>
        </w:rPr>
        <w:t xml:space="preserve"> </w:t>
      </w:r>
      <w:r>
        <w:rPr>
          <w:rFonts w:hint="default" w:ascii="宋体" w:hAnsi="宋体"/>
          <w:b/>
          <w:color w:val="auto"/>
          <w:sz w:val="32"/>
          <w:szCs w:val="24"/>
          <w:highlight w:val="white"/>
          <w:u w:val="single"/>
        </w:rPr>
        <w:t xml:space="preserve">                             </w:t>
      </w:r>
    </w:p>
    <w:p w14:paraId="6D327722">
      <w:pPr>
        <w:spacing w:line="920" w:lineRule="exact"/>
        <w:ind w:firstLine="417"/>
        <w:rPr>
          <w:rFonts w:hint="default" w:ascii="宋体" w:hAnsi="宋体"/>
          <w:b/>
          <w:color w:val="auto"/>
          <w:sz w:val="44"/>
          <w:szCs w:val="24"/>
        </w:rPr>
      </w:pPr>
      <w:r>
        <w:rPr>
          <w:rFonts w:hint="default" w:ascii="宋体" w:hAnsi="宋体"/>
          <w:b/>
          <w:color w:val="auto"/>
          <w:spacing w:val="50"/>
          <w:sz w:val="44"/>
          <w:szCs w:val="24"/>
          <w:highlight w:val="white"/>
        </w:rPr>
        <w:t>报价单位</w:t>
      </w:r>
      <w:r>
        <w:rPr>
          <w:rFonts w:hint="default" w:ascii="宋体" w:hAnsi="宋体"/>
          <w:b/>
          <w:color w:val="auto"/>
          <w:spacing w:val="40"/>
          <w:sz w:val="44"/>
          <w:szCs w:val="24"/>
          <w:highlight w:val="white"/>
        </w:rPr>
        <w:t>：</w:t>
      </w:r>
      <w:r>
        <w:rPr>
          <w:rFonts w:hint="default" w:ascii="宋体" w:hAnsi="宋体"/>
          <w:b/>
          <w:color w:val="auto"/>
          <w:spacing w:val="40"/>
          <w:sz w:val="44"/>
          <w:szCs w:val="24"/>
          <w:highlight w:val="white"/>
          <w:u w:val="single"/>
        </w:rPr>
        <w:t xml:space="preserve">   </w:t>
      </w:r>
      <w:r>
        <w:rPr>
          <w:rFonts w:hint="default" w:ascii="宋体" w:hAnsi="宋体"/>
          <w:b/>
          <w:color w:val="auto"/>
          <w:sz w:val="32"/>
          <w:szCs w:val="24"/>
          <w:highlight w:val="white"/>
          <w:u w:val="single"/>
        </w:rPr>
        <w:t xml:space="preserve">                 （章）  </w:t>
      </w:r>
    </w:p>
    <w:p w14:paraId="0B799F3F">
      <w:pPr>
        <w:spacing w:line="920" w:lineRule="exact"/>
        <w:ind w:firstLine="442"/>
        <w:rPr>
          <w:rFonts w:hint="default" w:ascii="宋体" w:hAnsi="宋体"/>
          <w:b/>
          <w:color w:val="auto"/>
          <w:sz w:val="44"/>
          <w:szCs w:val="24"/>
        </w:rPr>
      </w:pPr>
      <w:r>
        <w:rPr>
          <w:rFonts w:hint="default" w:ascii="宋体" w:hAnsi="宋体"/>
          <w:b/>
          <w:color w:val="auto"/>
          <w:sz w:val="44"/>
          <w:szCs w:val="24"/>
          <w:highlight w:val="white"/>
        </w:rPr>
        <w:t>法定代表人：</w:t>
      </w:r>
      <w:r>
        <w:rPr>
          <w:rFonts w:hint="default" w:ascii="宋体" w:hAnsi="宋体"/>
          <w:b/>
          <w:color w:val="auto"/>
          <w:sz w:val="44"/>
          <w:szCs w:val="24"/>
          <w:highlight w:val="white"/>
          <w:u w:val="single"/>
        </w:rPr>
        <w:t xml:space="preserve">     </w:t>
      </w:r>
      <w:r>
        <w:rPr>
          <w:rFonts w:hint="default" w:ascii="宋体" w:hAnsi="宋体"/>
          <w:b/>
          <w:color w:val="auto"/>
          <w:sz w:val="32"/>
          <w:szCs w:val="24"/>
          <w:highlight w:val="white"/>
          <w:u w:val="single"/>
        </w:rPr>
        <w:t xml:space="preserve">   </w:t>
      </w:r>
      <w:r>
        <w:rPr>
          <w:rFonts w:hint="default" w:ascii="宋体" w:hAnsi="宋体"/>
          <w:b/>
          <w:color w:val="auto"/>
          <w:sz w:val="44"/>
          <w:szCs w:val="24"/>
          <w:highlight w:val="white"/>
          <w:u w:val="single"/>
        </w:rPr>
        <w:t xml:space="preserve">  </w:t>
      </w:r>
      <w:r>
        <w:rPr>
          <w:rFonts w:hint="default" w:ascii="宋体" w:hAnsi="宋体"/>
          <w:b/>
          <w:color w:val="auto"/>
          <w:sz w:val="32"/>
          <w:szCs w:val="24"/>
          <w:highlight w:val="white"/>
          <w:u w:val="single"/>
        </w:rPr>
        <w:t xml:space="preserve">          （章）  </w:t>
      </w:r>
    </w:p>
    <w:p w14:paraId="4314C9AE">
      <w:pPr>
        <w:spacing w:line="920" w:lineRule="exact"/>
        <w:ind w:firstLine="442"/>
        <w:rPr>
          <w:rFonts w:hint="default" w:ascii="宋体" w:hAnsi="宋体"/>
          <w:b/>
          <w:color w:val="auto"/>
          <w:sz w:val="44"/>
          <w:szCs w:val="24"/>
        </w:rPr>
      </w:pPr>
      <w:r>
        <w:rPr>
          <w:rFonts w:hint="default" w:ascii="宋体" w:hAnsi="宋体"/>
          <w:b/>
          <w:color w:val="auto"/>
          <w:sz w:val="44"/>
          <w:szCs w:val="24"/>
          <w:highlight w:val="white"/>
        </w:rPr>
        <w:t>联  系  人：</w:t>
      </w:r>
      <w:r>
        <w:rPr>
          <w:rFonts w:hint="default" w:ascii="宋体" w:hAnsi="宋体"/>
          <w:color w:val="auto"/>
          <w:sz w:val="44"/>
          <w:szCs w:val="24"/>
          <w:highlight w:val="white"/>
          <w:u w:val="single"/>
        </w:rPr>
        <w:t xml:space="preserve">  </w:t>
      </w:r>
      <w:r>
        <w:rPr>
          <w:rFonts w:hint="default" w:ascii="宋体" w:hAnsi="宋体"/>
          <w:b/>
          <w:color w:val="auto"/>
          <w:sz w:val="32"/>
          <w:szCs w:val="24"/>
          <w:highlight w:val="white"/>
          <w:u w:val="single"/>
        </w:rPr>
        <w:t xml:space="preserve">      </w:t>
      </w:r>
      <w:r>
        <w:rPr>
          <w:rFonts w:hint="default" w:ascii="宋体" w:hAnsi="宋体"/>
          <w:b/>
          <w:color w:val="auto"/>
          <w:sz w:val="44"/>
          <w:szCs w:val="24"/>
          <w:highlight w:val="white"/>
          <w:u w:val="single"/>
        </w:rPr>
        <w:t xml:space="preserve"> </w:t>
      </w:r>
      <w:r>
        <w:rPr>
          <w:rFonts w:hint="default" w:ascii="宋体" w:hAnsi="宋体"/>
          <w:b/>
          <w:color w:val="auto"/>
          <w:sz w:val="44"/>
          <w:szCs w:val="24"/>
          <w:highlight w:val="white"/>
        </w:rPr>
        <w:t>电 话：</w:t>
      </w:r>
      <w:r>
        <w:rPr>
          <w:rFonts w:hint="default" w:ascii="宋体" w:hAnsi="宋体"/>
          <w:b/>
          <w:color w:val="auto"/>
          <w:sz w:val="32"/>
          <w:szCs w:val="24"/>
          <w:highlight w:val="white"/>
          <w:u w:val="single"/>
        </w:rPr>
        <w:t xml:space="preserve">           </w:t>
      </w:r>
    </w:p>
    <w:p w14:paraId="13ADF6D8">
      <w:pPr>
        <w:spacing w:line="920" w:lineRule="exact"/>
        <w:rPr>
          <w:rFonts w:hint="default" w:ascii="宋体" w:hAnsi="宋体"/>
          <w:b/>
          <w:color w:val="auto"/>
          <w:sz w:val="44"/>
          <w:szCs w:val="24"/>
        </w:rPr>
      </w:pPr>
      <w:r>
        <w:rPr>
          <w:rFonts w:hint="default" w:ascii="宋体" w:hAnsi="宋体"/>
          <w:b/>
          <w:color w:val="auto"/>
          <w:sz w:val="44"/>
          <w:szCs w:val="24"/>
          <w:highlight w:val="white"/>
        </w:rPr>
        <w:t xml:space="preserve">  </w:t>
      </w:r>
      <w:r>
        <w:rPr>
          <w:rFonts w:hint="default" w:ascii="宋体" w:hAnsi="宋体"/>
          <w:b/>
          <w:color w:val="auto"/>
          <w:spacing w:val="40"/>
          <w:sz w:val="44"/>
          <w:szCs w:val="24"/>
          <w:highlight w:val="white"/>
        </w:rPr>
        <w:t>报价日期：</w:t>
      </w:r>
      <w:r>
        <w:rPr>
          <w:rFonts w:hint="default" w:ascii="宋体" w:hAnsi="宋体"/>
          <w:color w:val="auto"/>
          <w:spacing w:val="40"/>
          <w:sz w:val="44"/>
          <w:szCs w:val="24"/>
          <w:highlight w:val="white"/>
          <w:u w:val="single"/>
        </w:rPr>
        <w:t xml:space="preserve">   </w:t>
      </w:r>
      <w:r>
        <w:rPr>
          <w:rFonts w:hint="default" w:ascii="宋体" w:hAnsi="宋体"/>
          <w:b/>
          <w:color w:val="auto"/>
          <w:sz w:val="32"/>
          <w:szCs w:val="24"/>
          <w:highlight w:val="white"/>
          <w:u w:val="single"/>
        </w:rPr>
        <w:t xml:space="preserve">                       </w:t>
      </w:r>
      <w:r>
        <w:rPr>
          <w:rFonts w:hint="default" w:ascii="宋体" w:hAnsi="宋体"/>
          <w:color w:val="auto"/>
          <w:spacing w:val="40"/>
          <w:sz w:val="44"/>
          <w:szCs w:val="24"/>
          <w:highlight w:val="white"/>
          <w:u w:val="single"/>
        </w:rPr>
        <w:t xml:space="preserve"> </w:t>
      </w:r>
    </w:p>
    <w:p w14:paraId="36633ED9">
      <w:pPr>
        <w:rPr>
          <w:rFonts w:hint="default" w:ascii="宋体" w:hAnsi="宋体"/>
          <w:b/>
          <w:color w:val="auto"/>
          <w:sz w:val="44"/>
          <w:szCs w:val="24"/>
        </w:rPr>
      </w:pPr>
    </w:p>
    <w:p w14:paraId="11853E01">
      <w:pPr>
        <w:rPr>
          <w:rFonts w:hint="default"/>
          <w:sz w:val="21"/>
          <w:szCs w:val="24"/>
        </w:rPr>
      </w:pPr>
    </w:p>
    <w:p w14:paraId="48127803">
      <w:pPr>
        <w:pStyle w:val="2"/>
        <w:rPr>
          <w:rFonts w:hint="eastAsia"/>
          <w:sz w:val="21"/>
          <w:szCs w:val="20"/>
        </w:rPr>
      </w:pPr>
    </w:p>
    <w:p w14:paraId="155ADAFA">
      <w:pPr>
        <w:pStyle w:val="2"/>
        <w:ind w:left="0" w:firstLine="0" w:firstLineChars="0"/>
        <w:rPr>
          <w:rFonts w:hint="eastAsia"/>
          <w:sz w:val="21"/>
          <w:szCs w:val="20"/>
        </w:rPr>
      </w:pPr>
    </w:p>
    <w:p w14:paraId="195DA857">
      <w:pPr>
        <w:pStyle w:val="3"/>
        <w:jc w:val="center"/>
        <w:rPr>
          <w:rFonts w:hint="default" w:ascii="宋体"/>
          <w:color w:val="auto"/>
          <w:sz w:val="44"/>
          <w:szCs w:val="24"/>
          <w:highlight w:val="white"/>
        </w:rPr>
      </w:pPr>
      <w:r>
        <w:rPr>
          <w:rFonts w:hint="default" w:ascii="宋体"/>
          <w:color w:val="auto"/>
          <w:sz w:val="44"/>
          <w:szCs w:val="24"/>
          <w:highlight w:val="white"/>
        </w:rPr>
        <w:t>1.报价单位营业执照</w:t>
      </w:r>
    </w:p>
    <w:p w14:paraId="59E56BDB">
      <w:pPr>
        <w:rPr>
          <w:rFonts w:hint="default" w:ascii="宋体"/>
          <w:color w:val="auto"/>
          <w:sz w:val="44"/>
          <w:szCs w:val="24"/>
          <w:highlight w:val="white"/>
        </w:rPr>
      </w:pPr>
    </w:p>
    <w:p w14:paraId="20783C2B">
      <w:pPr>
        <w:pStyle w:val="2"/>
        <w:rPr>
          <w:rFonts w:hint="eastAsia"/>
          <w:color w:val="auto"/>
          <w:sz w:val="44"/>
          <w:szCs w:val="24"/>
          <w:highlight w:val="white"/>
        </w:rPr>
      </w:pPr>
    </w:p>
    <w:p w14:paraId="665F2C8F">
      <w:pPr>
        <w:pStyle w:val="2"/>
        <w:rPr>
          <w:rFonts w:hint="eastAsia"/>
          <w:color w:val="auto"/>
          <w:sz w:val="44"/>
          <w:szCs w:val="24"/>
          <w:highlight w:val="white"/>
        </w:rPr>
      </w:pPr>
    </w:p>
    <w:p w14:paraId="599C91CD">
      <w:pPr>
        <w:pStyle w:val="2"/>
        <w:rPr>
          <w:rFonts w:hint="eastAsia"/>
          <w:color w:val="auto"/>
          <w:sz w:val="44"/>
          <w:szCs w:val="24"/>
          <w:highlight w:val="white"/>
        </w:rPr>
      </w:pPr>
    </w:p>
    <w:p w14:paraId="32438075">
      <w:pPr>
        <w:pStyle w:val="2"/>
        <w:rPr>
          <w:rFonts w:hint="eastAsia"/>
          <w:color w:val="auto"/>
          <w:sz w:val="44"/>
          <w:szCs w:val="24"/>
          <w:highlight w:val="white"/>
        </w:rPr>
      </w:pPr>
    </w:p>
    <w:p w14:paraId="770A32DB">
      <w:pPr>
        <w:pStyle w:val="2"/>
        <w:rPr>
          <w:rFonts w:hint="eastAsia"/>
          <w:color w:val="auto"/>
          <w:sz w:val="44"/>
          <w:szCs w:val="24"/>
          <w:highlight w:val="white"/>
        </w:rPr>
      </w:pPr>
    </w:p>
    <w:p w14:paraId="064D721B">
      <w:pPr>
        <w:pStyle w:val="2"/>
        <w:rPr>
          <w:rFonts w:hint="eastAsia"/>
          <w:color w:val="auto"/>
          <w:sz w:val="44"/>
          <w:szCs w:val="24"/>
          <w:highlight w:val="white"/>
        </w:rPr>
      </w:pPr>
    </w:p>
    <w:p w14:paraId="1E0BB854">
      <w:pPr>
        <w:pStyle w:val="3"/>
        <w:numPr>
          <w:ilvl w:val="0"/>
          <w:numId w:val="1"/>
        </w:numPr>
        <w:jc w:val="center"/>
        <w:rPr>
          <w:rFonts w:hint="default" w:ascii="宋体"/>
          <w:color w:val="auto"/>
          <w:sz w:val="44"/>
          <w:szCs w:val="24"/>
          <w:highlight w:val="white"/>
        </w:rPr>
      </w:pPr>
      <w:r>
        <w:rPr>
          <w:rFonts w:hint="default" w:ascii="宋体"/>
          <w:color w:val="auto"/>
          <w:sz w:val="44"/>
          <w:szCs w:val="24"/>
          <w:highlight w:val="white"/>
        </w:rPr>
        <w:t>报价单位资质</w:t>
      </w:r>
    </w:p>
    <w:p w14:paraId="37743E3C">
      <w:pPr>
        <w:numPr>
          <w:ilvl w:val="0"/>
          <w:numId w:val="0"/>
        </w:numPr>
        <w:rPr>
          <w:rFonts w:hint="default"/>
          <w:sz w:val="21"/>
          <w:szCs w:val="24"/>
        </w:rPr>
      </w:pPr>
    </w:p>
    <w:p w14:paraId="0C64E717">
      <w:pPr>
        <w:pStyle w:val="2"/>
        <w:rPr>
          <w:rFonts w:hint="eastAsia"/>
          <w:sz w:val="21"/>
          <w:szCs w:val="20"/>
        </w:rPr>
      </w:pPr>
    </w:p>
    <w:p w14:paraId="24F8A007">
      <w:pPr>
        <w:pStyle w:val="2"/>
        <w:rPr>
          <w:rFonts w:hint="eastAsia"/>
          <w:sz w:val="21"/>
          <w:szCs w:val="20"/>
        </w:rPr>
      </w:pPr>
    </w:p>
    <w:p w14:paraId="66501C2A">
      <w:pPr>
        <w:pStyle w:val="2"/>
        <w:rPr>
          <w:rFonts w:hint="eastAsia"/>
          <w:sz w:val="21"/>
          <w:szCs w:val="20"/>
        </w:rPr>
      </w:pPr>
    </w:p>
    <w:p w14:paraId="05BECD26">
      <w:pPr>
        <w:pStyle w:val="2"/>
        <w:rPr>
          <w:rFonts w:hint="eastAsia"/>
          <w:sz w:val="21"/>
          <w:szCs w:val="20"/>
        </w:rPr>
      </w:pPr>
    </w:p>
    <w:p w14:paraId="4E03A37E">
      <w:pPr>
        <w:pStyle w:val="2"/>
        <w:rPr>
          <w:rFonts w:hint="eastAsia"/>
          <w:sz w:val="21"/>
          <w:szCs w:val="20"/>
        </w:rPr>
      </w:pPr>
    </w:p>
    <w:p w14:paraId="3BC66608">
      <w:pPr>
        <w:pStyle w:val="2"/>
        <w:rPr>
          <w:rFonts w:hint="eastAsia"/>
          <w:sz w:val="21"/>
          <w:szCs w:val="20"/>
        </w:rPr>
      </w:pPr>
    </w:p>
    <w:p w14:paraId="0F15A67E">
      <w:pPr>
        <w:pStyle w:val="2"/>
        <w:rPr>
          <w:rFonts w:hint="eastAsia"/>
          <w:sz w:val="21"/>
          <w:szCs w:val="20"/>
        </w:rPr>
      </w:pPr>
    </w:p>
    <w:p w14:paraId="3E52EF54">
      <w:pPr>
        <w:pStyle w:val="2"/>
        <w:rPr>
          <w:rFonts w:hint="eastAsia"/>
          <w:sz w:val="21"/>
          <w:szCs w:val="20"/>
        </w:rPr>
      </w:pPr>
    </w:p>
    <w:p w14:paraId="364A0995">
      <w:pPr>
        <w:pStyle w:val="2"/>
        <w:rPr>
          <w:rFonts w:hint="eastAsia"/>
          <w:sz w:val="21"/>
          <w:szCs w:val="20"/>
        </w:rPr>
      </w:pPr>
    </w:p>
    <w:p w14:paraId="31012972">
      <w:pPr>
        <w:pStyle w:val="2"/>
        <w:rPr>
          <w:rFonts w:hint="eastAsia"/>
          <w:sz w:val="21"/>
          <w:szCs w:val="20"/>
        </w:rPr>
      </w:pPr>
    </w:p>
    <w:p w14:paraId="76EB1393">
      <w:pPr>
        <w:pStyle w:val="2"/>
        <w:rPr>
          <w:rFonts w:hint="eastAsia"/>
          <w:sz w:val="21"/>
          <w:szCs w:val="20"/>
        </w:rPr>
      </w:pPr>
    </w:p>
    <w:p w14:paraId="73523F7B">
      <w:pPr>
        <w:pStyle w:val="2"/>
        <w:rPr>
          <w:rFonts w:hint="eastAsia"/>
          <w:sz w:val="21"/>
          <w:szCs w:val="20"/>
        </w:rPr>
      </w:pPr>
    </w:p>
    <w:p w14:paraId="543FAD1F">
      <w:pPr>
        <w:pStyle w:val="2"/>
        <w:rPr>
          <w:rFonts w:hint="eastAsia"/>
          <w:sz w:val="21"/>
          <w:szCs w:val="20"/>
        </w:rPr>
      </w:pPr>
    </w:p>
    <w:p w14:paraId="4640CE57">
      <w:pPr>
        <w:pStyle w:val="2"/>
        <w:rPr>
          <w:rFonts w:hint="eastAsia"/>
          <w:sz w:val="21"/>
          <w:szCs w:val="20"/>
        </w:rPr>
      </w:pPr>
    </w:p>
    <w:p w14:paraId="1AABD8A5">
      <w:pPr>
        <w:pStyle w:val="2"/>
        <w:rPr>
          <w:rFonts w:hint="eastAsia"/>
          <w:sz w:val="21"/>
          <w:szCs w:val="20"/>
        </w:rPr>
      </w:pPr>
    </w:p>
    <w:p w14:paraId="5D61936F">
      <w:pPr>
        <w:pStyle w:val="2"/>
        <w:rPr>
          <w:rFonts w:hint="eastAsia"/>
          <w:sz w:val="21"/>
          <w:szCs w:val="20"/>
        </w:rPr>
      </w:pPr>
    </w:p>
    <w:p w14:paraId="19BC74F7">
      <w:pPr>
        <w:pStyle w:val="2"/>
        <w:rPr>
          <w:rFonts w:hint="eastAsia"/>
          <w:sz w:val="21"/>
          <w:szCs w:val="20"/>
        </w:rPr>
      </w:pPr>
    </w:p>
    <w:p w14:paraId="036AE0E3">
      <w:pPr>
        <w:pStyle w:val="2"/>
        <w:rPr>
          <w:rFonts w:hint="eastAsia"/>
          <w:sz w:val="21"/>
          <w:szCs w:val="20"/>
        </w:rPr>
      </w:pPr>
    </w:p>
    <w:p w14:paraId="3654F812">
      <w:pPr>
        <w:pStyle w:val="2"/>
        <w:rPr>
          <w:rFonts w:hint="eastAsia"/>
          <w:sz w:val="21"/>
          <w:szCs w:val="20"/>
        </w:rPr>
      </w:pPr>
    </w:p>
    <w:p w14:paraId="44F17CB8">
      <w:pPr>
        <w:pStyle w:val="2"/>
        <w:rPr>
          <w:rFonts w:hint="eastAsia"/>
          <w:sz w:val="21"/>
          <w:szCs w:val="20"/>
        </w:rPr>
      </w:pPr>
    </w:p>
    <w:p w14:paraId="2E8BE611">
      <w:pPr>
        <w:pStyle w:val="2"/>
        <w:rPr>
          <w:rFonts w:hint="eastAsia"/>
          <w:sz w:val="21"/>
          <w:szCs w:val="20"/>
        </w:rPr>
      </w:pPr>
    </w:p>
    <w:p w14:paraId="59A39FC6">
      <w:pPr>
        <w:pStyle w:val="2"/>
        <w:rPr>
          <w:rFonts w:hint="eastAsia"/>
          <w:sz w:val="21"/>
          <w:szCs w:val="20"/>
        </w:rPr>
      </w:pPr>
    </w:p>
    <w:p w14:paraId="29526A57">
      <w:pPr>
        <w:pStyle w:val="2"/>
        <w:rPr>
          <w:rFonts w:hint="eastAsia"/>
          <w:sz w:val="21"/>
          <w:szCs w:val="20"/>
        </w:rPr>
      </w:pPr>
    </w:p>
    <w:p w14:paraId="3C549C1D">
      <w:pPr>
        <w:pStyle w:val="3"/>
        <w:jc w:val="center"/>
        <w:rPr>
          <w:rFonts w:hint="default"/>
          <w:color w:val="auto"/>
          <w:sz w:val="44"/>
          <w:szCs w:val="24"/>
        </w:rPr>
      </w:pPr>
      <w:r>
        <w:rPr>
          <w:rFonts w:hint="default" w:ascii="宋体"/>
          <w:color w:val="auto"/>
          <w:sz w:val="44"/>
          <w:szCs w:val="24"/>
          <w:highlight w:val="white"/>
        </w:rPr>
        <w:t>3.主持设计项目负责人基本情况表</w:t>
      </w:r>
    </w:p>
    <w:p w14:paraId="58BFE433">
      <w:pPr>
        <w:spacing w:line="360" w:lineRule="exact"/>
        <w:jc w:val="center"/>
        <w:rPr>
          <w:rFonts w:hint="default" w:ascii="宋体" w:hAnsi="宋体"/>
          <w:b/>
          <w:color w:val="auto"/>
          <w:sz w:val="30"/>
          <w:szCs w:val="24"/>
        </w:rPr>
      </w:pPr>
    </w:p>
    <w:tbl>
      <w:tblPr>
        <w:tblStyle w:val="4"/>
        <w:tblW w:w="951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2291"/>
        <w:gridCol w:w="299"/>
        <w:gridCol w:w="1787"/>
        <w:gridCol w:w="367"/>
        <w:gridCol w:w="1419"/>
        <w:gridCol w:w="259"/>
        <w:gridCol w:w="851"/>
        <w:gridCol w:w="847"/>
      </w:tblGrid>
      <w:tr w14:paraId="5936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158BA7">
            <w:pPr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姓 名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57B6DF">
            <w:pPr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A723BA">
            <w:pPr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注册资格及等级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9794F4">
            <w:pPr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2B6BAE77">
            <w:pPr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职称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3C746FEF">
            <w:pPr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</w:tr>
      <w:tr w14:paraId="380D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68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00B4DA">
            <w:pPr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正在设计工程完成情况</w:t>
            </w:r>
          </w:p>
        </w:tc>
        <w:tc>
          <w:tcPr>
            <w:tcW w:w="5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top"/>
          </w:tcPr>
          <w:p w14:paraId="10C4D48E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</w:tr>
      <w:tr w14:paraId="6319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BF4C3D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个人简历</w:t>
            </w:r>
          </w:p>
        </w:tc>
        <w:tc>
          <w:tcPr>
            <w:tcW w:w="8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top"/>
          </w:tcPr>
          <w:p w14:paraId="54B657A0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</w:tr>
      <w:tr w14:paraId="2A98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A5BD34D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业绩情况</w:t>
            </w:r>
          </w:p>
        </w:tc>
        <w:tc>
          <w:tcPr>
            <w:tcW w:w="8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top"/>
          </w:tcPr>
          <w:p w14:paraId="4ED8A966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</w:tr>
      <w:tr w14:paraId="0FFB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498F7B">
            <w:pPr>
              <w:spacing w:line="600" w:lineRule="exact"/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本</w:t>
            </w:r>
          </w:p>
          <w:p w14:paraId="7896B733">
            <w:pPr>
              <w:spacing w:line="600" w:lineRule="exact"/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人</w:t>
            </w:r>
          </w:p>
          <w:p w14:paraId="60631BC6">
            <w:pPr>
              <w:spacing w:line="600" w:lineRule="exact"/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获</w:t>
            </w:r>
          </w:p>
          <w:p w14:paraId="3948A3C2">
            <w:pPr>
              <w:spacing w:line="600" w:lineRule="exact"/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奖</w:t>
            </w:r>
          </w:p>
          <w:p w14:paraId="7602D25D">
            <w:pPr>
              <w:spacing w:line="600" w:lineRule="exact"/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工</w:t>
            </w:r>
          </w:p>
          <w:p w14:paraId="683574BF">
            <w:pPr>
              <w:spacing w:line="600" w:lineRule="exact"/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程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04E8D8">
            <w:pPr>
              <w:spacing w:line="600" w:lineRule="exact"/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获奖工程名称</w:t>
            </w:r>
          </w:p>
          <w:p w14:paraId="024C92E3">
            <w:pPr>
              <w:spacing w:line="600" w:lineRule="exact"/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（近36个月内）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1CDDA8">
            <w:pPr>
              <w:spacing w:line="600" w:lineRule="exact"/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获奖级别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99DD85">
            <w:pPr>
              <w:spacing w:line="600" w:lineRule="exact"/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获奖时间</w:t>
            </w: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283E5844">
            <w:pPr>
              <w:spacing w:line="600" w:lineRule="exact"/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主持或参与</w:t>
            </w:r>
          </w:p>
        </w:tc>
      </w:tr>
      <w:tr w14:paraId="79B6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2276897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524BFC3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EC2D61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574102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top"/>
          </w:tcPr>
          <w:p w14:paraId="708AA683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</w:tr>
      <w:tr w14:paraId="573B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1BFFB25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14EA528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7E7930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EAF2C0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top"/>
          </w:tcPr>
          <w:p w14:paraId="36D1A3BE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</w:tr>
      <w:tr w14:paraId="3FF3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EBE98A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9EFEA36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7BB8782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067884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top"/>
          </w:tcPr>
          <w:p w14:paraId="1C63F828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</w:tr>
      <w:tr w14:paraId="4646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70114BA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E0DB7F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FCB18E9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A2A0004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top"/>
          </w:tcPr>
          <w:p w14:paraId="5FF2ED72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</w:p>
        </w:tc>
      </w:tr>
      <w:tr w14:paraId="4238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59ECF3D">
            <w:pPr>
              <w:spacing w:line="600" w:lineRule="exact"/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诚</w:t>
            </w:r>
          </w:p>
          <w:p w14:paraId="6909E842">
            <w:pPr>
              <w:spacing w:line="600" w:lineRule="exact"/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信</w:t>
            </w:r>
          </w:p>
          <w:p w14:paraId="2F8C7833">
            <w:pPr>
              <w:spacing w:line="600" w:lineRule="exact"/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承</w:t>
            </w:r>
          </w:p>
          <w:p w14:paraId="1E439EDA">
            <w:pPr>
              <w:spacing w:line="600" w:lineRule="exact"/>
              <w:jc w:val="center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诺</w:t>
            </w:r>
          </w:p>
        </w:tc>
        <w:tc>
          <w:tcPr>
            <w:tcW w:w="8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top"/>
          </w:tcPr>
          <w:p w14:paraId="36836819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 xml:space="preserve">     本人自愿承诺：如果中标，将严格执行国家设计标准和规范（规程），保证设计质量和安全，控制投资，按时完成设计，并忠实履行合同。</w:t>
            </w:r>
          </w:p>
          <w:p w14:paraId="15B437FD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主持设计的注册建筑师</w:t>
            </w:r>
          </w:p>
          <w:p w14:paraId="13381208">
            <w:pPr>
              <w:spacing w:line="600" w:lineRule="exact"/>
              <w:rPr>
                <w:rFonts w:hint="default" w:ascii="Verdana" w:hAnsi="Verdana"/>
                <w:color w:val="auto"/>
                <w:sz w:val="30"/>
                <w:szCs w:val="24"/>
                <w:u w:val="single"/>
              </w:rPr>
            </w:pP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（签字或盖章）</w:t>
            </w: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  <w:u w:val="single"/>
              </w:rPr>
              <w:t xml:space="preserve">                      </w:t>
            </w:r>
            <w:r>
              <w:rPr>
                <w:rFonts w:hint="default" w:ascii="宋体" w:hAnsi="Verdana"/>
                <w:color w:val="auto"/>
                <w:sz w:val="30"/>
                <w:szCs w:val="24"/>
                <w:highlight w:val="white"/>
              </w:rPr>
              <w:t>年    月   日</w:t>
            </w:r>
          </w:p>
        </w:tc>
      </w:tr>
    </w:tbl>
    <w:p w14:paraId="324A8069">
      <w:pPr>
        <w:spacing w:line="600" w:lineRule="exact"/>
        <w:ind w:firstLine="354"/>
        <w:rPr>
          <w:rFonts w:hint="default" w:ascii="宋体" w:hAnsi="宋体"/>
          <w:b/>
          <w:color w:val="auto"/>
          <w:spacing w:val="20"/>
          <w:sz w:val="32"/>
          <w:szCs w:val="24"/>
        </w:rPr>
      </w:pPr>
    </w:p>
    <w:p w14:paraId="6951D1E5">
      <w:pPr>
        <w:spacing w:line="600" w:lineRule="exact"/>
        <w:ind w:firstLine="354"/>
        <w:rPr>
          <w:rFonts w:hint="default" w:ascii="宋体" w:hAnsi="宋体"/>
          <w:b/>
          <w:color w:val="auto"/>
          <w:spacing w:val="20"/>
          <w:sz w:val="32"/>
          <w:szCs w:val="24"/>
        </w:rPr>
      </w:pPr>
    </w:p>
    <w:p w14:paraId="0A3D9465">
      <w:pPr>
        <w:spacing w:line="600" w:lineRule="exact"/>
        <w:ind w:firstLine="354"/>
        <w:rPr>
          <w:rFonts w:hint="default" w:ascii="宋体" w:hAnsi="宋体"/>
          <w:b/>
          <w:color w:val="auto"/>
          <w:spacing w:val="20"/>
          <w:sz w:val="32"/>
          <w:szCs w:val="24"/>
        </w:rPr>
      </w:pPr>
    </w:p>
    <w:p w14:paraId="0BC6D865">
      <w:pPr>
        <w:pStyle w:val="3"/>
        <w:jc w:val="center"/>
        <w:rPr>
          <w:rFonts w:hint="default"/>
          <w:color w:val="auto"/>
          <w:sz w:val="44"/>
          <w:szCs w:val="24"/>
        </w:rPr>
      </w:pPr>
      <w:r>
        <w:rPr>
          <w:rFonts w:hint="default" w:ascii="宋体"/>
          <w:color w:val="auto"/>
          <w:sz w:val="44"/>
          <w:szCs w:val="24"/>
          <w:highlight w:val="white"/>
        </w:rPr>
        <w:t>4.设计单位36个月类似工程设计情况表</w:t>
      </w:r>
    </w:p>
    <w:tbl>
      <w:tblPr>
        <w:tblStyle w:val="4"/>
        <w:tblW w:w="951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908"/>
        <w:gridCol w:w="2379"/>
        <w:gridCol w:w="2379"/>
      </w:tblGrid>
      <w:tr w14:paraId="5ABB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BAFB041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A866C81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  <w:highlight w:val="white"/>
              </w:rPr>
              <w:t>工程名称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9F7BF50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  <w:highlight w:val="white"/>
              </w:rPr>
              <w:t>建筑面积（㎡）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3E09BD5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  <w:t>工程地址</w:t>
            </w:r>
          </w:p>
        </w:tc>
      </w:tr>
      <w:tr w14:paraId="7562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1108178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  <w:highlight w:val="white"/>
              </w:rPr>
              <w:t>1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6A4F4C7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AAAC226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943647D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</w:tr>
      <w:tr w14:paraId="115B6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82DEA8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  <w:highlight w:val="white"/>
              </w:rPr>
              <w:t>2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42E2EA2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F6BEF89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F5E5508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</w:tr>
      <w:tr w14:paraId="43EF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6E5718D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  <w:highlight w:val="white"/>
              </w:rPr>
              <w:t>3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6C5E00F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2048DF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F165BB6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</w:tr>
      <w:tr w14:paraId="33F7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0925E63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  <w:highlight w:val="white"/>
              </w:rPr>
              <w:t>4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760092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50EF1D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FF35D36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</w:tr>
      <w:tr w14:paraId="6241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55F2E36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  <w:highlight w:val="white"/>
              </w:rPr>
              <w:t>5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06294F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476B426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CF53D1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</w:tr>
      <w:tr w14:paraId="0BCC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C75C3FA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  <w:highlight w:val="white"/>
              </w:rPr>
              <w:t>6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DC3166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C7CC0E3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25414F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</w:tr>
      <w:tr w14:paraId="5B23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DF349A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  <w:highlight w:val="white"/>
              </w:rPr>
              <w:t>7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268370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F0D5D38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D1C84F9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</w:tr>
      <w:tr w14:paraId="1AF8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AFF2291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  <w:highlight w:val="white"/>
              </w:rPr>
              <w:t>8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3EEACF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F5DA0D5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2F21AA2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</w:tr>
      <w:tr w14:paraId="7798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29438B2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  <w:highlight w:val="white"/>
              </w:rPr>
              <w:t>9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14154E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2DD2F14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062131E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</w:tr>
      <w:tr w14:paraId="30DA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E4D356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  <w:highlight w:val="white"/>
              </w:rPr>
              <w:t>10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8F358F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34A04D8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B2AFD46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</w:tr>
      <w:tr w14:paraId="67BC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7A20B2C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  <w:highlight w:val="white"/>
              </w:rPr>
              <w:t>11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E93369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990F2FE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9ABF4AC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</w:tr>
      <w:tr w14:paraId="6517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F3A9A8A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  <w:highlight w:val="white"/>
              </w:rPr>
              <w:t>12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87163C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286DF50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B59E7F5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</w:tr>
      <w:tr w14:paraId="15F8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09B128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  <w:highlight w:val="white"/>
              </w:rPr>
              <w:t>13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D7AEF2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07BC709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A522479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</w:tr>
      <w:tr w14:paraId="52F0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760C71C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  <w:highlight w:val="white"/>
              </w:rPr>
              <w:t>14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FA56F49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CBF1697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2990C2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</w:tr>
      <w:tr w14:paraId="4175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8748B7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  <w:highlight w:val="white"/>
              </w:rPr>
              <w:t>15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11370F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8A8724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7ABB1CF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</w:tr>
      <w:tr w14:paraId="3937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94B7E2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  <w:highlight w:val="white"/>
              </w:rPr>
              <w:t>16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C22F85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981D5A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AE216DA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</w:tr>
      <w:tr w14:paraId="1238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1C4903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  <w:highlight w:val="white"/>
              </w:rPr>
              <w:t>17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B36748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FAEB7DE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6D4771E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</w:tr>
      <w:tr w14:paraId="05DC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495DD3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  <w:highlight w:val="white"/>
              </w:rPr>
              <w:t>18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7A3105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299F65D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D8674E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</w:tr>
      <w:tr w14:paraId="6B07F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576BE50">
            <w:pPr>
              <w:spacing w:line="600" w:lineRule="exact"/>
              <w:jc w:val="center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  <w:r>
              <w:rPr>
                <w:rFonts w:hint="default" w:ascii="宋体" w:hAnsi="宋体"/>
                <w:color w:val="auto"/>
                <w:spacing w:val="20"/>
                <w:sz w:val="30"/>
                <w:szCs w:val="24"/>
                <w:highlight w:val="white"/>
              </w:rPr>
              <w:t>19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DDEEAC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6108EB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2780D06">
            <w:pPr>
              <w:spacing w:line="600" w:lineRule="exact"/>
              <w:rPr>
                <w:rFonts w:hint="default" w:ascii="宋体" w:hAnsi="宋体"/>
                <w:color w:val="auto"/>
                <w:spacing w:val="20"/>
                <w:sz w:val="30"/>
                <w:szCs w:val="24"/>
              </w:rPr>
            </w:pPr>
          </w:p>
        </w:tc>
      </w:tr>
    </w:tbl>
    <w:p w14:paraId="2E7DE5CD">
      <w:pPr>
        <w:spacing w:line="600" w:lineRule="exact"/>
        <w:rPr>
          <w:rFonts w:hint="default" w:ascii="宋体" w:hAnsi="宋体"/>
          <w:b/>
          <w:color w:val="auto"/>
          <w:spacing w:val="20"/>
          <w:sz w:val="32"/>
          <w:szCs w:val="24"/>
        </w:rPr>
      </w:pPr>
    </w:p>
    <w:p w14:paraId="24A1C67E">
      <w:pPr>
        <w:pStyle w:val="3"/>
        <w:jc w:val="center"/>
        <w:rPr>
          <w:rFonts w:hint="default"/>
          <w:color w:val="auto"/>
          <w:sz w:val="44"/>
          <w:szCs w:val="24"/>
          <w:highlight w:val="white"/>
        </w:rPr>
      </w:pPr>
      <w:r>
        <w:rPr>
          <w:rFonts w:hint="default" w:ascii="宋体"/>
          <w:color w:val="auto"/>
          <w:sz w:val="44"/>
          <w:szCs w:val="24"/>
          <w:highlight w:val="white"/>
        </w:rPr>
        <w:t>5.报价单（格式自拟）</w:t>
      </w:r>
    </w:p>
    <w:p w14:paraId="5F351E12">
      <w:pPr>
        <w:pStyle w:val="2"/>
        <w:ind w:left="0" w:firstLine="0" w:firstLineChars="0"/>
        <w:rPr>
          <w:rFonts w:hint="eastAsia"/>
          <w:sz w:val="21"/>
          <w:szCs w:val="20"/>
        </w:rPr>
      </w:pPr>
    </w:p>
    <w:p w14:paraId="0071DB92">
      <w:pPr>
        <w:pStyle w:val="2"/>
        <w:ind w:left="0" w:firstLine="0" w:firstLineChars="0"/>
        <w:rPr>
          <w:rFonts w:hint="eastAsia"/>
          <w:sz w:val="21"/>
          <w:szCs w:val="20"/>
        </w:rPr>
      </w:pPr>
    </w:p>
    <w:p w14:paraId="42C53582"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B24356"/>
    <w:multiLevelType w:val="multilevel"/>
    <w:tmpl w:val="B2B24356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C86400"/>
    <w:rsid w:val="20EB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9"/>
    <w:pPr>
      <w:keepNext/>
      <w:keepLines/>
      <w:spacing w:before="280" w:after="290" w:line="376" w:lineRule="auto"/>
      <w:outlineLvl w:val="3"/>
    </w:pPr>
    <w:rPr>
      <w:rFonts w:hint="default" w:ascii="Cambria" w:hAnsi="Cambria"/>
      <w:b/>
      <w:sz w:val="28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unhideWhenUsed/>
    <w:qFormat/>
    <w:uiPriority w:val="0"/>
    <w:pPr>
      <w:ind w:left="482" w:firstLine="200" w:firstLineChars="200"/>
    </w:pPr>
    <w:rPr>
      <w:rFonts w:hint="eastAsia" w:ascii="Times New Roman" w:hAnsi="Times New Roman" w:eastAsia="Times New Roman" w:cs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552</Words>
  <Characters>575</Characters>
  <Lines>0</Lines>
  <Paragraphs>0</Paragraphs>
  <TotalTime>0</TotalTime>
  <ScaleCrop>false</ScaleCrop>
  <LinksUpToDate>false</LinksUpToDate>
  <CharactersWithSpaces>744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2025-09-04T02:55:00Z</dcterms:created>
  <dc:creator>Administrator</dc:creator>
  <cp:lastModifiedBy>Administrator</cp:lastModifiedBy>
  <dcterms:modified xsi:type="dcterms:W3CDTF">2025-09-04T03:08:36Z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eyJoZGlkIjoiZTYzOGRhMWVmYWQ4MDQ0MDQyMzI2YTZlNWU1ZmVhZWQiLCJ1c2VySWQiOiIzMjg4MTUzMTMifQ==</vt:lpwstr>
  </property>
  <property fmtid="{D5CDD505-2E9C-101B-9397-08002B2CF9AE}" pid="4" name="ICV">
    <vt:lpwstr>B24C0938C6C842DEA55B051B49FCE51E_12</vt:lpwstr>
  </property>
</Properties>
</file>