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B2FBD">
      <w:pPr>
        <w:widowControl/>
        <w:jc w:val="center"/>
        <w:rPr>
          <w:rFonts w:hint="eastAsia" w:ascii="仿宋" w:hAnsi="仿宋" w:eastAsia="仿宋" w:cs="仿宋"/>
          <w:b/>
          <w:sz w:val="44"/>
          <w:szCs w:val="4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44"/>
          <w:szCs w:val="44"/>
        </w:rPr>
        <w:t>生物刺激反馈仪</w:t>
      </w:r>
      <w:r>
        <w:rPr>
          <w:rFonts w:hint="eastAsia" w:ascii="仿宋" w:hAnsi="仿宋" w:eastAsia="仿宋" w:cs="仿宋"/>
          <w:b/>
          <w:sz w:val="44"/>
          <w:szCs w:val="44"/>
          <w:lang w:val="en-US" w:eastAsia="zh-CN"/>
        </w:rPr>
        <w:t>技术</w:t>
      </w:r>
      <w:r>
        <w:rPr>
          <w:rFonts w:hint="eastAsia" w:ascii="仿宋" w:hAnsi="仿宋" w:eastAsia="仿宋" w:cs="仿宋"/>
          <w:b/>
          <w:sz w:val="44"/>
          <w:szCs w:val="44"/>
        </w:rPr>
        <w:t>参数</w:t>
      </w:r>
    </w:p>
    <w:p w14:paraId="0FD1919C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主机具备电刺激通道、肌电采集通道、压力反馈通道。</w:t>
      </w:r>
    </w:p>
    <w:p w14:paraId="3FED1E21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主机电源供电，主机内不含内置电池供电。</w:t>
      </w:r>
    </w:p>
    <w:p w14:paraId="43E14AAC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kern w:val="0"/>
          <w:sz w:val="32"/>
          <w:szCs w:val="32"/>
        </w:rPr>
        <w:t>设备主机采用键盘鼠标操作，方便打字录入信息，非触摸屏操作。</w:t>
      </w:r>
    </w:p>
    <w:p w14:paraId="2C7731CA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kern w:val="0"/>
          <w:sz w:val="32"/>
          <w:szCs w:val="32"/>
        </w:rPr>
        <w:t>肌电采集测量范围不低于：5μV～2000μV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 w14:paraId="784A5F2A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分辨率：≤2μV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 w14:paraId="0AF56BA4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kern w:val="0"/>
          <w:sz w:val="32"/>
          <w:szCs w:val="32"/>
        </w:rPr>
        <w:t>通频带：</w:t>
      </w:r>
      <w:r>
        <w:rPr>
          <w:rFonts w:hint="eastAsia" w:ascii="仿宋" w:hAnsi="仿宋" w:eastAsia="仿宋" w:cs="仿宋"/>
          <w:sz w:val="32"/>
          <w:szCs w:val="32"/>
        </w:rPr>
        <w:t>不窄于</w:t>
      </w:r>
      <w:r>
        <w:rPr>
          <w:rFonts w:hint="eastAsia" w:ascii="仿宋" w:hAnsi="仿宋" w:eastAsia="仿宋" w:cs="仿宋"/>
          <w:kern w:val="0"/>
          <w:sz w:val="32"/>
          <w:szCs w:val="32"/>
        </w:rPr>
        <w:t>20Hz～520Hz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 w14:paraId="537E35D8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低频刺激强度：0～100mA，最小可调节强度≥0.5mA。</w:t>
      </w:r>
    </w:p>
    <w:p w14:paraId="63103DCC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8、</w:t>
      </w:r>
      <w:r>
        <w:rPr>
          <w:rFonts w:hint="eastAsia" w:ascii="仿宋" w:hAnsi="仿宋" w:eastAsia="仿宋" w:cs="仿宋"/>
          <w:kern w:val="0"/>
          <w:sz w:val="32"/>
          <w:szCs w:val="32"/>
        </w:rPr>
        <w:t>最高输出电刺激频率≥2000Hz。</w:t>
      </w:r>
    </w:p>
    <w:p w14:paraId="6FAE6EBC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9、</w:t>
      </w:r>
      <w:r>
        <w:rPr>
          <w:rFonts w:hint="eastAsia" w:ascii="仿宋" w:hAnsi="仿宋" w:eastAsia="仿宋" w:cs="仿宋"/>
          <w:kern w:val="0"/>
          <w:sz w:val="32"/>
          <w:szCs w:val="32"/>
        </w:rPr>
        <w:t>输出脉冲宽度：100μs-2000μs范围内均可调。</w:t>
      </w:r>
    </w:p>
    <w:p w14:paraId="5F14BEC2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10、</w:t>
      </w:r>
      <w:r>
        <w:rPr>
          <w:rFonts w:hint="eastAsia" w:ascii="仿宋" w:hAnsi="仿宋" w:eastAsia="仿宋" w:cs="仿宋"/>
          <w:kern w:val="0"/>
          <w:sz w:val="32"/>
          <w:szCs w:val="32"/>
        </w:rPr>
        <w:t>电刺激基础输出波形≥3种。</w:t>
      </w:r>
    </w:p>
    <w:p w14:paraId="4159A6B3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11、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压力模块测量范围不低于0-200mmHg，测量分辨率≤0.1mmHg。</w:t>
      </w:r>
    </w:p>
    <w:p w14:paraId="212FFE83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12、</w:t>
      </w:r>
      <w:r>
        <w:rPr>
          <w:rFonts w:hint="eastAsia" w:ascii="仿宋" w:hAnsi="仿宋" w:eastAsia="仿宋" w:cs="仿宋"/>
          <w:kern w:val="0"/>
          <w:sz w:val="32"/>
          <w:szCs w:val="32"/>
        </w:rPr>
        <w:t>使用物理旋钮调节电流强度，操作方便，每个通道均具备独立的旋钮控制，总计≥4个控制旋钮，可实现多通道不同强度刺激调节。</w:t>
      </w:r>
    </w:p>
    <w:p w14:paraId="65BBE1F0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13、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具备盆底表面肌电标准评估功能（Glazer评估），肌电报告中时域分析测试值指标≥13项。</w:t>
      </w:r>
    </w:p>
    <w:p w14:paraId="797EBDC1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14、</w:t>
      </w:r>
      <w:r>
        <w:rPr>
          <w:rFonts w:hint="eastAsia" w:ascii="仿宋" w:hAnsi="仿宋" w:eastAsia="仿宋" w:cs="仿宋"/>
          <w:kern w:val="0"/>
          <w:sz w:val="32"/>
          <w:szCs w:val="32"/>
        </w:rPr>
        <w:t>系统自动对筛查、评估的每个阶段进行打分，并计算出整个过程的最终得分。</w:t>
      </w:r>
    </w:p>
    <w:p w14:paraId="2B5CFD00"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15、</w:t>
      </w:r>
      <w:r>
        <w:rPr>
          <w:rFonts w:hint="eastAsia" w:ascii="仿宋" w:hAnsi="仿宋" w:eastAsia="仿宋" w:cs="仿宋"/>
          <w:kern w:val="0"/>
          <w:sz w:val="32"/>
          <w:szCs w:val="32"/>
        </w:rPr>
        <w:t>可进行体表多部位的电刺激康复治疗，并具备方案贴片示意图。</w:t>
      </w:r>
    </w:p>
    <w:sectPr>
      <w:pgSz w:w="11906" w:h="16838"/>
      <w:pgMar w:top="115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ZjgzM2Y2NDdiNzIyNDMzMmVkNjFiMWNhZDI1ZTUifQ=="/>
  </w:docVars>
  <w:rsids>
    <w:rsidRoot w:val="00AC3B9C"/>
    <w:rsid w:val="001337F8"/>
    <w:rsid w:val="008A2B8E"/>
    <w:rsid w:val="008C5D34"/>
    <w:rsid w:val="00941007"/>
    <w:rsid w:val="00AC3B9C"/>
    <w:rsid w:val="00BF1A6D"/>
    <w:rsid w:val="01132436"/>
    <w:rsid w:val="01837224"/>
    <w:rsid w:val="02D50A05"/>
    <w:rsid w:val="030A142F"/>
    <w:rsid w:val="03F10F16"/>
    <w:rsid w:val="04AC4893"/>
    <w:rsid w:val="09F90E96"/>
    <w:rsid w:val="0CC208D7"/>
    <w:rsid w:val="0E2C003B"/>
    <w:rsid w:val="0ED440E6"/>
    <w:rsid w:val="0EF548DD"/>
    <w:rsid w:val="0FAC6D9F"/>
    <w:rsid w:val="12CF75E2"/>
    <w:rsid w:val="13385C44"/>
    <w:rsid w:val="13637D2A"/>
    <w:rsid w:val="13FB7F63"/>
    <w:rsid w:val="14D56A06"/>
    <w:rsid w:val="15FC5A15"/>
    <w:rsid w:val="173D3960"/>
    <w:rsid w:val="175932BF"/>
    <w:rsid w:val="17FE776F"/>
    <w:rsid w:val="196018D6"/>
    <w:rsid w:val="197E58BE"/>
    <w:rsid w:val="19BB7BF0"/>
    <w:rsid w:val="1AFB3FD2"/>
    <w:rsid w:val="1D8F6B88"/>
    <w:rsid w:val="1E8900C7"/>
    <w:rsid w:val="1EA9C6F1"/>
    <w:rsid w:val="1EF35B06"/>
    <w:rsid w:val="244334C9"/>
    <w:rsid w:val="24C85C3F"/>
    <w:rsid w:val="27365CF5"/>
    <w:rsid w:val="28C25934"/>
    <w:rsid w:val="29655BBF"/>
    <w:rsid w:val="2B6A7806"/>
    <w:rsid w:val="2B977631"/>
    <w:rsid w:val="2BE66581"/>
    <w:rsid w:val="2BEF61A7"/>
    <w:rsid w:val="2C7E2237"/>
    <w:rsid w:val="2E50117F"/>
    <w:rsid w:val="30D82C08"/>
    <w:rsid w:val="31016420"/>
    <w:rsid w:val="315A2315"/>
    <w:rsid w:val="32955C7D"/>
    <w:rsid w:val="33961780"/>
    <w:rsid w:val="35387E0A"/>
    <w:rsid w:val="3808783C"/>
    <w:rsid w:val="39D5586B"/>
    <w:rsid w:val="3AFD268F"/>
    <w:rsid w:val="3B82440E"/>
    <w:rsid w:val="3D5B04EF"/>
    <w:rsid w:val="3E936C26"/>
    <w:rsid w:val="3FFFAAB0"/>
    <w:rsid w:val="402E4C6F"/>
    <w:rsid w:val="408D22FE"/>
    <w:rsid w:val="40DD7F21"/>
    <w:rsid w:val="44C24001"/>
    <w:rsid w:val="44E81C7E"/>
    <w:rsid w:val="45A77BB1"/>
    <w:rsid w:val="46A94072"/>
    <w:rsid w:val="47FD138D"/>
    <w:rsid w:val="48625F6F"/>
    <w:rsid w:val="4880234E"/>
    <w:rsid w:val="48914416"/>
    <w:rsid w:val="49E279EE"/>
    <w:rsid w:val="4B074FB9"/>
    <w:rsid w:val="4BB74194"/>
    <w:rsid w:val="4D4926B1"/>
    <w:rsid w:val="50FE5415"/>
    <w:rsid w:val="511D4356"/>
    <w:rsid w:val="520D602A"/>
    <w:rsid w:val="54817A35"/>
    <w:rsid w:val="55E93A0A"/>
    <w:rsid w:val="56DB78D0"/>
    <w:rsid w:val="57BED046"/>
    <w:rsid w:val="58050DB1"/>
    <w:rsid w:val="58A153E8"/>
    <w:rsid w:val="5C353B44"/>
    <w:rsid w:val="5DAB78D0"/>
    <w:rsid w:val="5DD10BDA"/>
    <w:rsid w:val="5F637402"/>
    <w:rsid w:val="60917251"/>
    <w:rsid w:val="61076EAF"/>
    <w:rsid w:val="62034014"/>
    <w:rsid w:val="62912EC6"/>
    <w:rsid w:val="64B40C1C"/>
    <w:rsid w:val="6531690D"/>
    <w:rsid w:val="66C11369"/>
    <w:rsid w:val="66C71D2E"/>
    <w:rsid w:val="69DF0D2D"/>
    <w:rsid w:val="6A66754A"/>
    <w:rsid w:val="6AB725CC"/>
    <w:rsid w:val="6C225202"/>
    <w:rsid w:val="6E122B44"/>
    <w:rsid w:val="73A62BBC"/>
    <w:rsid w:val="75FDF4DD"/>
    <w:rsid w:val="77741FCA"/>
    <w:rsid w:val="78635102"/>
    <w:rsid w:val="794227FD"/>
    <w:rsid w:val="7BABC5E6"/>
    <w:rsid w:val="7CC54A80"/>
    <w:rsid w:val="7DE70059"/>
    <w:rsid w:val="7F605AA9"/>
    <w:rsid w:val="EFAD8F46"/>
    <w:rsid w:val="FFF558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387</Words>
  <Characters>453</Characters>
  <Lines>1</Lines>
  <Paragraphs>1</Paragraphs>
  <TotalTime>1</TotalTime>
  <ScaleCrop>false</ScaleCrop>
  <LinksUpToDate>false</LinksUpToDate>
  <CharactersWithSpaces>453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2025-08-07T08:48:00Z</dcterms:created>
  <dc:creator>Administrator</dc:creator>
  <cp:lastModifiedBy>空白</cp:lastModifiedBy>
  <cp:lastPrinted>2025-08-20T01:58:06Z</cp:lastPrinted>
  <dcterms:modified xsi:type="dcterms:W3CDTF">2025-08-20T01:58:14Z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53F95486FD734061838BFB684CB58109_13</vt:lpwstr>
  </property>
  <property fmtid="{D5CDD505-2E9C-101B-9397-08002B2CF9AE}" pid="4" name="KSOTemplateDocerSaveRecord">
    <vt:lpwstr>eyJoZGlkIjoiMmNmMGRkZDA1OTQwMmFmMGY2YmRiOTQzN2U1Mzc4ZGMiLCJ1c2VySWQiOiIzODg4OTEzOTQifQ==</vt:lpwstr>
  </property>
</Properties>
</file>