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全自动化学发光免疫分析仪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1.检测系统：化学发光免疫检测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2.系统检测速度：≥100测试/小时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3.试剂通道≥28个.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可即时检测STAT急诊样本，独立的急诊进样区，急诊样本优先处理，核心急诊项目检测≤12分钟出结果</w:t>
      </w:r>
      <w:bookmarkStart w:id="0" w:name="_GoBack"/>
      <w:bookmarkEnd w:id="0"/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检测项目要求：肿瘤标志物、甲状腺功能、激素、传染性疾病、骨代谢、NT-proBNP等心肌检测项目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6．为减少试剂浪费，试剂在机稳定性≥60天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 仪器具有可扩展性，仪器可模块组合式设计，可组成生化免疫一体机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全自动化学发光分析仪能够提供肝癌标志物异常凝血酶原检测。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配置清单：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401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4401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内容</w:t>
            </w:r>
          </w:p>
        </w:tc>
        <w:tc>
          <w:tcPr>
            <w:tcW w:w="2766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4401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全自动化学发光免疫分析仪</w:t>
            </w:r>
          </w:p>
        </w:tc>
        <w:tc>
          <w:tcPr>
            <w:tcW w:w="2766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4401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样本供应单元</w:t>
            </w:r>
          </w:p>
        </w:tc>
        <w:tc>
          <w:tcPr>
            <w:tcW w:w="2766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4401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用户手册</w:t>
            </w:r>
          </w:p>
        </w:tc>
        <w:tc>
          <w:tcPr>
            <w:tcW w:w="2766" w:type="dxa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1份</w:t>
            </w:r>
          </w:p>
        </w:tc>
      </w:tr>
    </w:tbl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3C34D9"/>
    <w:rsid w:val="000116DD"/>
    <w:rsid w:val="00011815"/>
    <w:rsid w:val="00024733"/>
    <w:rsid w:val="000338A1"/>
    <w:rsid w:val="000410F9"/>
    <w:rsid w:val="000B6E35"/>
    <w:rsid w:val="000C61CB"/>
    <w:rsid w:val="00165D8D"/>
    <w:rsid w:val="001A0BA5"/>
    <w:rsid w:val="001F1DE4"/>
    <w:rsid w:val="002018EE"/>
    <w:rsid w:val="002376BA"/>
    <w:rsid w:val="002667B3"/>
    <w:rsid w:val="002F1385"/>
    <w:rsid w:val="00323DAD"/>
    <w:rsid w:val="0032404C"/>
    <w:rsid w:val="00324107"/>
    <w:rsid w:val="003B57F0"/>
    <w:rsid w:val="003C34D9"/>
    <w:rsid w:val="004214F8"/>
    <w:rsid w:val="0042300E"/>
    <w:rsid w:val="0044097E"/>
    <w:rsid w:val="00467DFD"/>
    <w:rsid w:val="004C4AD4"/>
    <w:rsid w:val="004C52D5"/>
    <w:rsid w:val="004D23E3"/>
    <w:rsid w:val="004E0D42"/>
    <w:rsid w:val="00501127"/>
    <w:rsid w:val="0051247F"/>
    <w:rsid w:val="00532A9B"/>
    <w:rsid w:val="00561B5D"/>
    <w:rsid w:val="00574E8E"/>
    <w:rsid w:val="005B3BE1"/>
    <w:rsid w:val="005D3FC3"/>
    <w:rsid w:val="006D182F"/>
    <w:rsid w:val="007107F8"/>
    <w:rsid w:val="00736404"/>
    <w:rsid w:val="0076420D"/>
    <w:rsid w:val="00764EF9"/>
    <w:rsid w:val="00790C49"/>
    <w:rsid w:val="007953F7"/>
    <w:rsid w:val="007D14A0"/>
    <w:rsid w:val="007E0703"/>
    <w:rsid w:val="00845F8D"/>
    <w:rsid w:val="008617EF"/>
    <w:rsid w:val="008E0440"/>
    <w:rsid w:val="00930EE0"/>
    <w:rsid w:val="00A1766C"/>
    <w:rsid w:val="00A20F34"/>
    <w:rsid w:val="00AB3E7A"/>
    <w:rsid w:val="00AF4304"/>
    <w:rsid w:val="00B341BE"/>
    <w:rsid w:val="00B81375"/>
    <w:rsid w:val="00B87CFD"/>
    <w:rsid w:val="00B97E71"/>
    <w:rsid w:val="00BE516A"/>
    <w:rsid w:val="00C078AB"/>
    <w:rsid w:val="00C27784"/>
    <w:rsid w:val="00C76C22"/>
    <w:rsid w:val="00C974C0"/>
    <w:rsid w:val="00D12266"/>
    <w:rsid w:val="00D45DB7"/>
    <w:rsid w:val="00DC19C8"/>
    <w:rsid w:val="00EC456C"/>
    <w:rsid w:val="00ED6AFC"/>
    <w:rsid w:val="00EE1B06"/>
    <w:rsid w:val="00F5578E"/>
    <w:rsid w:val="00F609ED"/>
    <w:rsid w:val="00F73E56"/>
    <w:rsid w:val="00F7514E"/>
    <w:rsid w:val="00F753F8"/>
    <w:rsid w:val="00FA7618"/>
    <w:rsid w:val="00FF01AB"/>
    <w:rsid w:val="1DDB0C14"/>
    <w:rsid w:val="22F6067A"/>
    <w:rsid w:val="6190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F. Hoffmann-La Roche, Ltd.</Company>
  <Pages>1</Pages>
  <Words>292</Words>
  <Characters>314</Characters>
  <Lines>3</Lines>
  <Paragraphs>1</Paragraphs>
  <TotalTime>43</TotalTime>
  <ScaleCrop>false</ScaleCrop>
  <LinksUpToDate>false</LinksUpToDate>
  <CharactersWithSpaces>318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2024-05-09T15:10:00Z</dcterms:created>
  <dc:creator>Zhang, Huimin {DYCD~Wuhan}</dc:creator>
  <cp:lastModifiedBy>Administrator</cp:lastModifiedBy>
  <dcterms:modified xsi:type="dcterms:W3CDTF">2024-10-21T07:12:09Z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3B2F855C2F8D4886A55CB088CBA6C74C_13</vt:lpwstr>
  </property>
</Properties>
</file>