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D0EC4">
      <w:pPr>
        <w:ind w:firstLine="0"/>
        <w:jc w:val="center"/>
        <w:rPr>
          <w:rFonts w:hint="eastAsia" w:ascii="仿宋" w:hAnsi="仿宋" w:eastAsia="仿宋" w:cs="仿宋"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</w:rPr>
        <w:t>血液成份分离机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参数</w:t>
      </w:r>
    </w:p>
    <w:p w14:paraId="0390AA0B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</w:rPr>
      </w:pPr>
    </w:p>
    <w:p w14:paraId="5FD80D16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1、单针杯式分离，耗材采血针可以更换。</w:t>
      </w:r>
    </w:p>
    <w:p w14:paraId="7E7ADB75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2、采用10.1英寸触摸式LED屏，全中文人机界面，操作简单方便。</w:t>
      </w:r>
    </w:p>
    <w:p w14:paraId="625B261B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3、获得三类医疗器械上市许可，具有自主知识产权。</w:t>
      </w:r>
    </w:p>
    <w:p w14:paraId="5DD1C481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、开机准备快速简单，无需预热；耗材安装简单，无需盐水冲洗；机器操作简便。</w:t>
      </w:r>
    </w:p>
    <w:p w14:paraId="536C7BE1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、设置有用户操作权限，对设备使用与维护进行授权管理，保障工作数据安全。</w:t>
      </w:r>
    </w:p>
    <w:p w14:paraId="03D9399D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、可根据使用场景调节报警音量。</w:t>
      </w:r>
    </w:p>
    <w:p w14:paraId="3F83EB77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、工作参数可根据采集过程中的状况进行个性化调整。</w:t>
      </w:r>
    </w:p>
    <w:p w14:paraId="42ED0D3F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、配备专用PRP采集耗材，满足全封闭式一次采集多次（5次）使用需求。</w:t>
      </w:r>
    </w:p>
    <w:p w14:paraId="1B21FBA3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、提供不同的血液成分分离方案供用户选择，充分满足各种使用要求，包括：PRP采集、血浆分离、红细胞分离、采集血小板四大功能，性价比高。</w:t>
      </w:r>
    </w:p>
    <w:p w14:paraId="01BF5637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、具备耗材信息识别功能，可自动录入耗材信息。并对错误使用耗材进行报警提示，减少操作错误造成的耗材浪费。</w:t>
      </w:r>
    </w:p>
    <w:p w14:paraId="245B1FB9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、智能检查耗材管路在管路探测器内的安装状态，发现安装不到位及时提示，保障工作过程顺利。</w:t>
      </w:r>
    </w:p>
    <w:p w14:paraId="56DCC856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、可储存9人次血液成分分离统计数据，供查询；并具备数据权限管理，保证设备内部数据安全。</w:t>
      </w:r>
    </w:p>
    <w:p w14:paraId="6EFE6AB3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、具备数据输入输出功能，能够实现血液成分分离统计数据联网管理。</w:t>
      </w:r>
    </w:p>
    <w:p w14:paraId="03CAFC18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、袖带压力：范围0～13.3kPa（0～100mmHg）</w:t>
      </w:r>
    </w:p>
    <w:p w14:paraId="1D35CA69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</w:rPr>
        <w:t>、采血速度：范围20 r/min～100r/min</w:t>
      </w:r>
    </w:p>
    <w:p w14:paraId="33A2DFA2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sz w:val="28"/>
          <w:szCs w:val="28"/>
        </w:rPr>
        <w:t>、回输速度：范围20 r/min～120r/min</w:t>
      </w:r>
    </w:p>
    <w:p w14:paraId="0A6A1A41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sz w:val="28"/>
          <w:szCs w:val="28"/>
        </w:rPr>
        <w:t>、抗凝血比：范围1:8～1:16</w:t>
      </w:r>
    </w:p>
    <w:p w14:paraId="237DDF45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sz w:val="28"/>
          <w:szCs w:val="28"/>
        </w:rPr>
        <w:t>、离心机速度：5500r/min</w:t>
      </w:r>
    </w:p>
    <w:p w14:paraId="2EEB21A0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sz w:val="28"/>
          <w:szCs w:val="28"/>
        </w:rPr>
        <w:t>、工作噪音：≤62dB</w:t>
      </w:r>
    </w:p>
    <w:p w14:paraId="0D75BC83">
      <w:p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、运行振幅：≤0.10mm</w:t>
      </w:r>
    </w:p>
    <w:p w14:paraId="78CDA8B5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</w:rPr>
      </w:pPr>
    </w:p>
    <w:p w14:paraId="04CE0DA9">
      <w:p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6FEEC111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EE63AB"/>
    <w:rsid w:val="00136A88"/>
    <w:rsid w:val="00157A06"/>
    <w:rsid w:val="002E2C7B"/>
    <w:rsid w:val="002E7CDA"/>
    <w:rsid w:val="00302919"/>
    <w:rsid w:val="003078A3"/>
    <w:rsid w:val="00376C67"/>
    <w:rsid w:val="00383B67"/>
    <w:rsid w:val="0038441D"/>
    <w:rsid w:val="00387F63"/>
    <w:rsid w:val="003B5A48"/>
    <w:rsid w:val="003D26E0"/>
    <w:rsid w:val="003F3367"/>
    <w:rsid w:val="004B300C"/>
    <w:rsid w:val="004F7DC8"/>
    <w:rsid w:val="0054251A"/>
    <w:rsid w:val="005A2953"/>
    <w:rsid w:val="007025F0"/>
    <w:rsid w:val="007928BA"/>
    <w:rsid w:val="00793DE0"/>
    <w:rsid w:val="007A0123"/>
    <w:rsid w:val="007A1322"/>
    <w:rsid w:val="007E3552"/>
    <w:rsid w:val="00813492"/>
    <w:rsid w:val="008532A1"/>
    <w:rsid w:val="008B0D91"/>
    <w:rsid w:val="008C7932"/>
    <w:rsid w:val="008E0F5F"/>
    <w:rsid w:val="009D6EBB"/>
    <w:rsid w:val="009E7E4D"/>
    <w:rsid w:val="00A12DB5"/>
    <w:rsid w:val="00A25633"/>
    <w:rsid w:val="00A3129F"/>
    <w:rsid w:val="00A82B27"/>
    <w:rsid w:val="00AA3611"/>
    <w:rsid w:val="00AA5EFE"/>
    <w:rsid w:val="00B22754"/>
    <w:rsid w:val="00B42794"/>
    <w:rsid w:val="00B677C3"/>
    <w:rsid w:val="00BE1680"/>
    <w:rsid w:val="00C0429A"/>
    <w:rsid w:val="00C24644"/>
    <w:rsid w:val="00D03702"/>
    <w:rsid w:val="00D04C63"/>
    <w:rsid w:val="00D46089"/>
    <w:rsid w:val="00EE63AB"/>
    <w:rsid w:val="00F90A43"/>
    <w:rsid w:val="00FA1791"/>
    <w:rsid w:val="00FB4AB8"/>
    <w:rsid w:val="0B162191"/>
    <w:rsid w:val="1A2A126D"/>
    <w:rsid w:val="38821A1C"/>
    <w:rsid w:val="3D9D4286"/>
    <w:rsid w:val="484B5B45"/>
    <w:rsid w:val="4F8A47FF"/>
    <w:rsid w:val="5A1F670A"/>
    <w:rsid w:val="656B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ind w:firstLine="425"/>
      <w:jc w:val="both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548</Words>
  <Characters>625</Characters>
  <Lines>5</Lines>
  <Paragraphs>1</Paragraphs>
  <TotalTime>99</TotalTime>
  <ScaleCrop>false</ScaleCrop>
  <LinksUpToDate>false</LinksUpToDate>
  <CharactersWithSpaces>627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2021-08-17T05:13:00Z</dcterms:created>
  <dc:creator>NTKO</dc:creator>
  <cp:lastModifiedBy>空白</cp:lastModifiedBy>
  <dcterms:modified xsi:type="dcterms:W3CDTF">2024-10-12T02:37:46Z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B67F3DE3C8F34CACA99AE795BBD51993_13</vt:lpwstr>
  </property>
</Properties>
</file>