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8495">
      <w:pPr>
        <w:jc w:val="center"/>
        <w:rPr>
          <w:rFonts w:hint="default" w:ascii="仿宋" w:hAnsi="仿宋" w:eastAsia="仿宋" w:cs="仿宋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经皮黄疸仪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技术参数</w:t>
      </w:r>
    </w:p>
    <w:p w14:paraId="4883C20E">
      <w:pPr>
        <w:pStyle w:val="9"/>
        <w:numPr>
          <w:ilvl w:val="0"/>
          <w:numId w:val="0"/>
        </w:numPr>
        <w:spacing w:line="100" w:lineRule="atLeas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网电源供电时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设备的额定电压和频率：AC220V/50Hz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设备输入功率：30VA</w:t>
      </w:r>
    </w:p>
    <w:p w14:paraId="40CB27F1">
      <w:pPr>
        <w:pStyle w:val="9"/>
        <w:numPr>
          <w:ilvl w:val="0"/>
          <w:numId w:val="0"/>
        </w:numPr>
        <w:spacing w:line="100" w:lineRule="atLeas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内部电源供电时，主机电源类型：额定电压7.4V (锂电池)</w:t>
      </w:r>
    </w:p>
    <w:p w14:paraId="3552BE08">
      <w:pPr>
        <w:pStyle w:val="9"/>
        <w:numPr>
          <w:ilvl w:val="0"/>
          <w:numId w:val="0"/>
        </w:numPr>
        <w:spacing w:line="100" w:lineRule="atLeas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底座输出：8.4V/1A</w:t>
      </w:r>
    </w:p>
    <w:p w14:paraId="2B177360">
      <w:pPr>
        <w:pStyle w:val="9"/>
        <w:numPr>
          <w:ilvl w:val="0"/>
          <w:numId w:val="0"/>
        </w:numPr>
        <w:spacing w:after="78" w:afterLines="25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光源: 氙闪光灯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光源寿命：不低于150000次</w:t>
      </w:r>
    </w:p>
    <w:p w14:paraId="379201FD">
      <w:pPr>
        <w:pStyle w:val="9"/>
        <w:numPr>
          <w:ilvl w:val="0"/>
          <w:numId w:val="0"/>
        </w:numPr>
        <w:spacing w:after="78" w:afterLines="25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底座内置检查屏</w:t>
      </w:r>
    </w:p>
    <w:p w14:paraId="61C82130">
      <w:pPr>
        <w:pStyle w:val="9"/>
        <w:numPr>
          <w:ilvl w:val="0"/>
          <w:numId w:val="0"/>
        </w:numPr>
        <w:spacing w:line="100" w:lineRule="atLeast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最大显示值：≥25.0 mg/dL (425μmol/L)</w:t>
      </w:r>
    </w:p>
    <w:p w14:paraId="3A1A2FC5">
      <w:pPr>
        <w:pStyle w:val="9"/>
        <w:numPr>
          <w:ilvl w:val="0"/>
          <w:numId w:val="0"/>
        </w:numPr>
        <w:spacing w:after="78" w:afterLines="25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准确度：± 1.5 mg/dL （±25.5μmol/L）</w:t>
      </w:r>
    </w:p>
    <w:p w14:paraId="6F7E6545">
      <w:pPr>
        <w:pStyle w:val="9"/>
        <w:numPr>
          <w:ilvl w:val="0"/>
          <w:numId w:val="0"/>
        </w:numPr>
        <w:spacing w:after="78" w:afterLines="25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重复性：≤3%</w:t>
      </w:r>
    </w:p>
    <w:p w14:paraId="33A14731">
      <w:pPr>
        <w:pStyle w:val="9"/>
        <w:numPr>
          <w:ilvl w:val="0"/>
          <w:numId w:val="0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8.配备</w:t>
      </w:r>
      <w:r>
        <w:rPr>
          <w:rFonts w:hint="eastAsia" w:ascii="仿宋" w:hAnsi="仿宋" w:eastAsia="仿宋" w:cs="仿宋"/>
          <w:sz w:val="28"/>
          <w:szCs w:val="28"/>
        </w:rPr>
        <w:t>低电压提示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功能</w:t>
      </w:r>
    </w:p>
    <w:p w14:paraId="00A2C22B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检查屏(波长为550nm和461nm光谱的透过率之比为)：</w:t>
      </w:r>
    </w:p>
    <w:p w14:paraId="6CAED687">
      <w:pPr>
        <w:pStyle w:val="9"/>
        <w:spacing w:line="360" w:lineRule="auto"/>
        <w:ind w:left="84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预定值为“0”的检查屏为1±0.1；</w:t>
      </w:r>
    </w:p>
    <w:p w14:paraId="7CC96F69">
      <w:pPr>
        <w:pStyle w:val="9"/>
        <w:spacing w:line="360" w:lineRule="auto"/>
        <w:ind w:left="84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预定值为“20”的检查屏为5±0.5</w:t>
      </w:r>
    </w:p>
    <w:p w14:paraId="74F64D87"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>平均测量功能：可设置1～5次平均测量方式</w:t>
      </w:r>
    </w:p>
    <w:p w14:paraId="4DE20A3E">
      <w:pPr>
        <w:pStyle w:val="9"/>
        <w:numPr>
          <w:ilvl w:val="0"/>
          <w:numId w:val="0"/>
        </w:numPr>
        <w:spacing w:after="78" w:afterLines="25" w:line="360" w:lineRule="auto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时间设置：可实现时间日期的修改</w:t>
      </w:r>
    </w:p>
    <w:p w14:paraId="4C9DDB9C">
      <w:pPr>
        <w:pStyle w:val="9"/>
        <w:numPr>
          <w:ilvl w:val="0"/>
          <w:numId w:val="0"/>
        </w:numPr>
        <w:spacing w:after="78" w:afterLines="25"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sz w:val="28"/>
          <w:szCs w:val="28"/>
        </w:rPr>
        <w:t>声音设置：触摸屏按键音可设置为开/关</w:t>
      </w:r>
    </w:p>
    <w:p w14:paraId="5BA51BEE">
      <w:pPr>
        <w:pStyle w:val="9"/>
        <w:numPr>
          <w:ilvl w:val="0"/>
          <w:numId w:val="0"/>
        </w:numPr>
        <w:spacing w:after="78" w:afterLines="25"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</w:t>
      </w:r>
      <w:r>
        <w:rPr>
          <w:rFonts w:hint="eastAsia" w:ascii="仿宋" w:hAnsi="仿宋" w:eastAsia="仿宋" w:cs="仿宋"/>
          <w:sz w:val="28"/>
          <w:szCs w:val="28"/>
        </w:rPr>
        <w:t>亮度调节：屏幕亮度5级调节</w:t>
      </w:r>
    </w:p>
    <w:p w14:paraId="05B2A516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</w:t>
      </w:r>
      <w:r>
        <w:rPr>
          <w:rFonts w:hint="eastAsia" w:ascii="仿宋" w:hAnsi="仿宋" w:eastAsia="仿宋" w:cs="仿宋"/>
          <w:sz w:val="28"/>
          <w:szCs w:val="28"/>
        </w:rPr>
        <w:t>测量单位：测量单位可在mg/dL和μmol/L间切换</w:t>
      </w:r>
    </w:p>
    <w:p w14:paraId="0244812F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</w:t>
      </w:r>
      <w:r>
        <w:rPr>
          <w:rFonts w:hint="eastAsia" w:ascii="仿宋" w:hAnsi="仿宋" w:eastAsia="仿宋" w:cs="仿宋"/>
          <w:sz w:val="28"/>
          <w:szCs w:val="28"/>
        </w:rPr>
        <w:t>屏幕保护：屏幕保护时间可设置为1分钟或5分钟</w:t>
      </w:r>
    </w:p>
    <w:p w14:paraId="34E7AC09">
      <w:pPr>
        <w:pStyle w:val="9"/>
        <w:numPr>
          <w:ilvl w:val="0"/>
          <w:numId w:val="0"/>
        </w:numPr>
        <w:spacing w:line="100" w:lineRule="atLeast"/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2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000000"/>
    <w:rsid w:val="35D94CA6"/>
    <w:rsid w:val="466E3C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qFormat="1" w:unhideWhenUsed="0" w:uiPriority="0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3"/>
    <w:basedOn w:val="1"/>
    <w:qFormat/>
    <w:uiPriority w:val="0"/>
    <w:pPr>
      <w:numPr>
        <w:ilvl w:val="0"/>
        <w:numId w:val="1"/>
      </w:numPr>
      <w:ind w:left="0" w:leftChars="0" w:firstLine="0" w:firstLineChars="0"/>
    </w:pPr>
    <w:rPr>
      <w:rFonts w:ascii="Times New Roman" w:hAnsi="Times New Roman" w:eastAsia="宋体" w:cs="Times New Roman"/>
      <w:szCs w:val="20"/>
    </w:rPr>
  </w:style>
  <w:style w:type="paragraph" w:styleId="3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widowControl/>
      <w:ind w:firstLine="420" w:firstLineChars="200"/>
      <w:jc w:val="left"/>
    </w:p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301</Words>
  <Characters>404</Characters>
  <Lines>5</Lines>
  <Paragraphs>1</Paragraphs>
  <TotalTime>11</TotalTime>
  <ScaleCrop>false</ScaleCrop>
  <LinksUpToDate>false</LinksUpToDate>
  <CharactersWithSpaces>411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2020-12-15T16:20:00Z</dcterms:created>
  <dc:creator>辛贝蒂</dc:creator>
  <cp:lastModifiedBy>空白</cp:lastModifiedBy>
  <dcterms:modified xsi:type="dcterms:W3CDTF">2024-10-09T08:29:11Z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882D600461C847A8B0EFA899EE545766_13</vt:lpwstr>
  </property>
</Properties>
</file>